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90" w:rsidRDefault="00257B90" w:rsidP="00257B90">
      <w:pPr>
        <w:pStyle w:val="a5"/>
        <w:ind w:right="-1753"/>
        <w:rPr>
          <w:rFonts w:ascii="Book Antiqua" w:hAnsi="Book Antiqua" w:cs="Book Antiqua"/>
          <w:b/>
          <w:bCs/>
          <w:noProof/>
        </w:rPr>
      </w:pPr>
      <w:bookmarkStart w:id="0" w:name="_GoBack"/>
      <w:bookmarkEnd w:id="0"/>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8"/>
        <w:gridCol w:w="4206"/>
      </w:tblGrid>
      <w:tr w:rsidR="00257B90" w:rsidTr="00257B90">
        <w:tc>
          <w:tcPr>
            <w:tcW w:w="4148" w:type="dxa"/>
          </w:tcPr>
          <w:p w:rsidR="00257B90" w:rsidRDefault="00257B90" w:rsidP="00257B90">
            <w:pPr>
              <w:spacing w:line="312" w:lineRule="auto"/>
              <w:jc w:val="center"/>
              <w:rPr>
                <w:b/>
                <w:caps/>
                <w:sz w:val="24"/>
                <w:szCs w:val="24"/>
              </w:rPr>
            </w:pPr>
            <w:r w:rsidRPr="00333D7D">
              <w:rPr>
                <w:rFonts w:ascii="Book Antiqua" w:hAnsi="Book Antiqua" w:cs="Book Antiqua"/>
                <w:b/>
                <w:bCs/>
                <w:noProof/>
                <w:lang w:eastAsia="el-GR"/>
              </w:rPr>
              <w:drawing>
                <wp:inline distT="0" distB="0" distL="0" distR="0">
                  <wp:extent cx="668009" cy="600075"/>
                  <wp:effectExtent l="0" t="0" r="0" b="0"/>
                  <wp:docPr id="2" name="Εικόνα 2" descr="AegeanSi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egeanSima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343" cy="606663"/>
                          </a:xfrm>
                          <a:prstGeom prst="rect">
                            <a:avLst/>
                          </a:prstGeom>
                          <a:noFill/>
                          <a:ln>
                            <a:noFill/>
                          </a:ln>
                        </pic:spPr>
                      </pic:pic>
                    </a:graphicData>
                  </a:graphic>
                </wp:inline>
              </w:drawing>
            </w:r>
          </w:p>
          <w:p w:rsidR="00257B90" w:rsidRPr="00257B90" w:rsidRDefault="00257B90" w:rsidP="00257B90">
            <w:pPr>
              <w:spacing w:line="312" w:lineRule="auto"/>
              <w:jc w:val="center"/>
              <w:rPr>
                <w:b/>
                <w:caps/>
                <w:sz w:val="24"/>
                <w:szCs w:val="24"/>
              </w:rPr>
            </w:pPr>
            <w:r w:rsidRPr="00257B90">
              <w:rPr>
                <w:b/>
                <w:caps/>
                <w:sz w:val="24"/>
                <w:szCs w:val="24"/>
              </w:rPr>
              <w:t>Πανεπιστήμιο ΑΙΓΑΙΟΥ</w:t>
            </w:r>
          </w:p>
          <w:p w:rsidR="00257B90" w:rsidRPr="00257B90" w:rsidRDefault="00257B90" w:rsidP="00257B90">
            <w:pPr>
              <w:spacing w:line="312" w:lineRule="auto"/>
              <w:jc w:val="center"/>
              <w:rPr>
                <w:b/>
                <w:caps/>
                <w:sz w:val="24"/>
                <w:szCs w:val="24"/>
              </w:rPr>
            </w:pPr>
            <w:r w:rsidRPr="00257B90">
              <w:rPr>
                <w:b/>
                <w:caps/>
                <w:sz w:val="24"/>
                <w:szCs w:val="24"/>
              </w:rPr>
              <w:t>Σχολή Κοινωνικών Επιστημών</w:t>
            </w:r>
          </w:p>
          <w:p w:rsidR="00257B90" w:rsidRPr="00257B90" w:rsidRDefault="00257B90" w:rsidP="00257B90">
            <w:pPr>
              <w:spacing w:line="312" w:lineRule="auto"/>
              <w:jc w:val="center"/>
              <w:rPr>
                <w:b/>
                <w:caps/>
                <w:sz w:val="24"/>
                <w:szCs w:val="24"/>
              </w:rPr>
            </w:pPr>
            <w:r>
              <w:rPr>
                <w:b/>
                <w:caps/>
                <w:sz w:val="24"/>
                <w:szCs w:val="24"/>
              </w:rPr>
              <w:t>Τμήμα Κοινωνιολογίας</w:t>
            </w:r>
          </w:p>
        </w:tc>
        <w:tc>
          <w:tcPr>
            <w:tcW w:w="4148" w:type="dxa"/>
          </w:tcPr>
          <w:p w:rsidR="00257B90" w:rsidRPr="00257B90" w:rsidRDefault="00257B90" w:rsidP="00257B90">
            <w:r>
              <w:rPr>
                <w:rFonts w:ascii="Calibri" w:hAnsi="Calibri"/>
                <w:noProof/>
                <w:color w:val="000000"/>
                <w:lang w:eastAsia="el-GR"/>
              </w:rPr>
              <w:drawing>
                <wp:inline distT="0" distB="0" distL="0" distR="0">
                  <wp:extent cx="2533650" cy="1466215"/>
                  <wp:effectExtent l="0" t="0" r="0" b="635"/>
                  <wp:docPr id="1" name="Εικόνα 1" descr="cid:ea240a8e-c099-4059-8db6-1b9984033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a240a8e-c099-4059-8db6-1b998403329e"/>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4727" cy="1466838"/>
                          </a:xfrm>
                          <a:prstGeom prst="rect">
                            <a:avLst/>
                          </a:prstGeom>
                          <a:noFill/>
                          <a:ln>
                            <a:noFill/>
                          </a:ln>
                        </pic:spPr>
                      </pic:pic>
                    </a:graphicData>
                  </a:graphic>
                </wp:inline>
              </w:drawing>
            </w:r>
          </w:p>
        </w:tc>
      </w:tr>
    </w:tbl>
    <w:p w:rsidR="00127C16" w:rsidRDefault="00127C16" w:rsidP="00012428">
      <w:pPr>
        <w:shd w:val="clear" w:color="auto" w:fill="FFFFFF"/>
        <w:spacing w:after="0" w:line="240" w:lineRule="auto"/>
        <w:jc w:val="center"/>
        <w:rPr>
          <w:rFonts w:ascii="Times New Roman" w:eastAsia="Times New Roman" w:hAnsi="Times New Roman" w:cs="Times New Roman"/>
          <w:b/>
          <w:color w:val="000000"/>
          <w:sz w:val="24"/>
          <w:szCs w:val="24"/>
          <w:lang w:eastAsia="el-GR"/>
        </w:rPr>
      </w:pPr>
    </w:p>
    <w:p w:rsidR="00257B90" w:rsidRDefault="00012428" w:rsidP="00166811">
      <w:pPr>
        <w:shd w:val="clear" w:color="auto" w:fill="FFFFFF"/>
        <w:spacing w:after="0" w:line="240" w:lineRule="auto"/>
        <w:jc w:val="center"/>
        <w:rPr>
          <w:rFonts w:ascii="Times New Roman" w:eastAsia="Times New Roman" w:hAnsi="Times New Roman" w:cs="Times New Roman"/>
          <w:b/>
          <w:color w:val="000000"/>
          <w:sz w:val="28"/>
          <w:szCs w:val="28"/>
          <w:lang w:eastAsia="el-GR"/>
        </w:rPr>
      </w:pPr>
      <w:r w:rsidRPr="00C2381F">
        <w:rPr>
          <w:rFonts w:ascii="Times New Roman" w:eastAsia="Times New Roman" w:hAnsi="Times New Roman" w:cs="Times New Roman"/>
          <w:b/>
          <w:color w:val="000000"/>
          <w:sz w:val="28"/>
          <w:szCs w:val="28"/>
          <w:lang w:eastAsia="el-GR"/>
        </w:rPr>
        <w:t>ΠΡΟΣΚΛΗΣΗ</w:t>
      </w:r>
    </w:p>
    <w:p w:rsidR="00166811" w:rsidRPr="00166811" w:rsidRDefault="00166811" w:rsidP="00166811">
      <w:pPr>
        <w:shd w:val="clear" w:color="auto" w:fill="FFFFFF"/>
        <w:spacing w:after="0" w:line="240" w:lineRule="auto"/>
        <w:jc w:val="center"/>
        <w:rPr>
          <w:rFonts w:ascii="Times New Roman" w:eastAsia="Times New Roman" w:hAnsi="Times New Roman" w:cs="Times New Roman"/>
          <w:b/>
          <w:color w:val="000000"/>
          <w:sz w:val="28"/>
          <w:szCs w:val="28"/>
          <w:lang w:eastAsia="el-GR"/>
        </w:rPr>
      </w:pPr>
    </w:p>
    <w:p w:rsidR="007A5D4A" w:rsidRDefault="00BE5E1B" w:rsidP="000D554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C2381F">
        <w:rPr>
          <w:rFonts w:ascii="Times New Roman" w:eastAsia="Times New Roman" w:hAnsi="Times New Roman" w:cs="Times New Roman"/>
          <w:color w:val="000000"/>
          <w:sz w:val="24"/>
          <w:szCs w:val="24"/>
          <w:lang w:eastAsia="el-GR"/>
        </w:rPr>
        <w:t xml:space="preserve">Αγαπητοί </w:t>
      </w:r>
      <w:r w:rsidR="004A739B" w:rsidRPr="00C2381F">
        <w:rPr>
          <w:rFonts w:ascii="Times New Roman" w:eastAsia="Times New Roman" w:hAnsi="Times New Roman" w:cs="Times New Roman"/>
          <w:color w:val="000000"/>
          <w:sz w:val="24"/>
          <w:szCs w:val="24"/>
          <w:lang w:eastAsia="el-GR"/>
        </w:rPr>
        <w:t xml:space="preserve">και </w:t>
      </w:r>
      <w:r w:rsidR="00033108" w:rsidRPr="00C2381F">
        <w:rPr>
          <w:rFonts w:ascii="Times New Roman" w:eastAsia="Times New Roman" w:hAnsi="Times New Roman" w:cs="Times New Roman"/>
          <w:color w:val="000000"/>
          <w:sz w:val="24"/>
          <w:szCs w:val="24"/>
          <w:lang w:eastAsia="el-GR"/>
        </w:rPr>
        <w:t>αγαπητές,</w:t>
      </w:r>
    </w:p>
    <w:p w:rsidR="00166811" w:rsidRDefault="00166811" w:rsidP="000D5547">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7A5D4A" w:rsidRPr="007A5D4A" w:rsidRDefault="007A5D4A" w:rsidP="007A5D4A">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A5D4A">
        <w:rPr>
          <w:rFonts w:ascii="Times New Roman" w:eastAsia="Times New Roman" w:hAnsi="Times New Roman" w:cs="Times New Roman"/>
          <w:color w:val="000000"/>
          <w:sz w:val="24"/>
          <w:szCs w:val="24"/>
          <w:lang w:eastAsia="el-GR"/>
        </w:rPr>
        <w:t xml:space="preserve">Το Εργαστήριο Κοινωνικής και Πολιτισμικής Ψηφιακής Τεκμηρίωσης του Τμήματος Κοινωνιολογίας του Πανεπιστημίου Αιγαίου, σας προσκαλεί στο </w:t>
      </w:r>
      <w:r w:rsidRPr="007E29DD">
        <w:rPr>
          <w:rFonts w:ascii="Times New Roman" w:eastAsia="Times New Roman" w:hAnsi="Times New Roman" w:cs="Times New Roman"/>
          <w:b/>
          <w:color w:val="000000"/>
          <w:sz w:val="24"/>
          <w:szCs w:val="24"/>
          <w:lang w:eastAsia="el-GR"/>
        </w:rPr>
        <w:t>1ο Πειραματικό Θερινό Σχολείο: Οπτικές και Συμμετοχικές Μέθοδοι Έρευνας για την Κοινωνική Αλλαγή</w:t>
      </w:r>
      <w:r w:rsidRPr="007A5D4A">
        <w:rPr>
          <w:rFonts w:ascii="Times New Roman" w:eastAsia="Times New Roman" w:hAnsi="Times New Roman" w:cs="Times New Roman"/>
          <w:color w:val="000000"/>
          <w:sz w:val="24"/>
          <w:szCs w:val="24"/>
          <w:lang w:eastAsia="el-GR"/>
        </w:rPr>
        <w:t xml:space="preserve">, που θα υλοποιηθεί το χρονικό διάστημα </w:t>
      </w:r>
      <w:r w:rsidRPr="007E29DD">
        <w:rPr>
          <w:rFonts w:ascii="Times New Roman" w:eastAsia="Times New Roman" w:hAnsi="Times New Roman" w:cs="Times New Roman"/>
          <w:b/>
          <w:color w:val="000000"/>
          <w:sz w:val="24"/>
          <w:szCs w:val="24"/>
          <w:lang w:eastAsia="el-GR"/>
        </w:rPr>
        <w:t>24-30 Ιουλίου 2017</w:t>
      </w:r>
      <w:r w:rsidRPr="007A5D4A">
        <w:rPr>
          <w:rFonts w:ascii="Times New Roman" w:eastAsia="Times New Roman" w:hAnsi="Times New Roman" w:cs="Times New Roman"/>
          <w:color w:val="000000"/>
          <w:sz w:val="24"/>
          <w:szCs w:val="24"/>
          <w:lang w:eastAsia="el-GR"/>
        </w:rPr>
        <w:t xml:space="preserve"> στο </w:t>
      </w:r>
      <w:r w:rsidRPr="007E29DD">
        <w:rPr>
          <w:rFonts w:ascii="Times New Roman" w:eastAsia="Times New Roman" w:hAnsi="Times New Roman" w:cs="Times New Roman"/>
          <w:b/>
          <w:color w:val="000000"/>
          <w:sz w:val="24"/>
          <w:szCs w:val="24"/>
          <w:lang w:eastAsia="el-GR"/>
        </w:rPr>
        <w:t>Συνεδριακό &amp; Πολιτιστικό Κέντρο Παν/μιο Θεσσαλίας, Παλαιά Μονή Πάου, Πήλιο</w:t>
      </w:r>
      <w:r w:rsidRPr="007A5D4A">
        <w:rPr>
          <w:rFonts w:ascii="Times New Roman" w:eastAsia="Times New Roman" w:hAnsi="Times New Roman" w:cs="Times New Roman"/>
          <w:color w:val="000000"/>
          <w:sz w:val="24"/>
          <w:szCs w:val="24"/>
          <w:lang w:eastAsia="el-GR"/>
        </w:rPr>
        <w:t>. Οι εκπαιδευόμενοι/ ες αναμένεται να κατακτήσουν τις ακόλουθες δεξιότητες και γνώσεις ως προς:</w:t>
      </w:r>
    </w:p>
    <w:p w:rsidR="007A5D4A" w:rsidRPr="007A5D4A" w:rsidRDefault="007A5D4A" w:rsidP="007A5D4A">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7A5D4A" w:rsidRPr="007A5D4A" w:rsidRDefault="007A5D4A" w:rsidP="00AC2AAA">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el-GR"/>
        </w:rPr>
      </w:pPr>
      <w:r w:rsidRPr="007A5D4A">
        <w:rPr>
          <w:rFonts w:ascii="Times New Roman" w:eastAsia="Times New Roman" w:hAnsi="Times New Roman" w:cs="Times New Roman"/>
          <w:color w:val="000000"/>
          <w:sz w:val="24"/>
          <w:szCs w:val="24"/>
          <w:lang w:eastAsia="el-GR"/>
        </w:rPr>
        <w:t>α) τις βασικές αρχές της συμμετοχικής και συνεργατικής μεθοδολογίας όπως και με τις δυνατότητες εφαρμ</w:t>
      </w:r>
      <w:r w:rsidR="00AC2AAA">
        <w:rPr>
          <w:rFonts w:ascii="Times New Roman" w:eastAsia="Times New Roman" w:hAnsi="Times New Roman" w:cs="Times New Roman"/>
          <w:color w:val="000000"/>
          <w:sz w:val="24"/>
          <w:szCs w:val="24"/>
          <w:lang w:eastAsia="el-GR"/>
        </w:rPr>
        <w:t>ογής της στην κοινωνική έρευνα,</w:t>
      </w:r>
    </w:p>
    <w:p w:rsidR="007A5D4A" w:rsidRPr="007A5D4A" w:rsidRDefault="007A5D4A" w:rsidP="00AC2AAA">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el-GR"/>
        </w:rPr>
      </w:pPr>
      <w:r w:rsidRPr="007A5D4A">
        <w:rPr>
          <w:rFonts w:ascii="Times New Roman" w:eastAsia="Times New Roman" w:hAnsi="Times New Roman" w:cs="Times New Roman"/>
          <w:color w:val="000000"/>
          <w:sz w:val="24"/>
          <w:szCs w:val="24"/>
          <w:lang w:eastAsia="el-GR"/>
        </w:rPr>
        <w:t>β) την κατανόηση του τρόπου που η συμμετοχική έρευνα μπορεί να γίνει ένα εργαλείο κοινωνικής αλλαγής μέσα από την ενδυνάμωση, την ισότιμη συμμετοχή και την ανοιχ</w:t>
      </w:r>
      <w:r w:rsidR="00AC2AAA">
        <w:rPr>
          <w:rFonts w:ascii="Times New Roman" w:eastAsia="Times New Roman" w:hAnsi="Times New Roman" w:cs="Times New Roman"/>
          <w:color w:val="000000"/>
          <w:sz w:val="24"/>
          <w:szCs w:val="24"/>
          <w:lang w:eastAsia="el-GR"/>
        </w:rPr>
        <w:t>τότητα των διαφορετικών θέσεων,</w:t>
      </w:r>
    </w:p>
    <w:p w:rsidR="007A5D4A" w:rsidRPr="007A5D4A" w:rsidRDefault="007A5D4A" w:rsidP="00AC2AAA">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el-GR"/>
        </w:rPr>
      </w:pPr>
      <w:r w:rsidRPr="007A5D4A">
        <w:rPr>
          <w:rFonts w:ascii="Times New Roman" w:eastAsia="Times New Roman" w:hAnsi="Times New Roman" w:cs="Times New Roman"/>
          <w:color w:val="000000"/>
          <w:sz w:val="24"/>
          <w:szCs w:val="24"/>
          <w:lang w:eastAsia="el-GR"/>
        </w:rPr>
        <w:t>γ) τη μεθοδολογία της εθνογραφίας με έμφαση τη φεμινιστική,</w:t>
      </w:r>
      <w:r w:rsidR="00AC2AAA">
        <w:rPr>
          <w:rFonts w:ascii="Times New Roman" w:eastAsia="Times New Roman" w:hAnsi="Times New Roman" w:cs="Times New Roman"/>
          <w:color w:val="000000"/>
          <w:sz w:val="24"/>
          <w:szCs w:val="24"/>
          <w:lang w:eastAsia="el-GR"/>
        </w:rPr>
        <w:t xml:space="preserve"> την ψυχιατρική και την οπτική,</w:t>
      </w:r>
    </w:p>
    <w:p w:rsidR="007A5D4A" w:rsidRPr="007A5D4A" w:rsidRDefault="007A5D4A" w:rsidP="00AC2AAA">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el-GR"/>
        </w:rPr>
      </w:pPr>
      <w:r w:rsidRPr="007A5D4A">
        <w:rPr>
          <w:rFonts w:ascii="Times New Roman" w:eastAsia="Times New Roman" w:hAnsi="Times New Roman" w:cs="Times New Roman"/>
          <w:color w:val="000000"/>
          <w:sz w:val="24"/>
          <w:szCs w:val="24"/>
          <w:lang w:eastAsia="el-GR"/>
        </w:rPr>
        <w:t>δ) τη χρήση της φωτογραφίας ως συμπληρωματική τεχνική για την τεκμηρίωση αλλά και την συγκέν</w:t>
      </w:r>
      <w:r w:rsidR="00AC2AAA">
        <w:rPr>
          <w:rFonts w:ascii="Times New Roman" w:eastAsia="Times New Roman" w:hAnsi="Times New Roman" w:cs="Times New Roman"/>
          <w:color w:val="000000"/>
          <w:sz w:val="24"/>
          <w:szCs w:val="24"/>
          <w:lang w:eastAsia="el-GR"/>
        </w:rPr>
        <w:t>τρωση εμπειρικού υλικού,</w:t>
      </w:r>
    </w:p>
    <w:p w:rsidR="007A5D4A" w:rsidRPr="007A5D4A" w:rsidRDefault="007A5D4A" w:rsidP="00AC2AAA">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el-GR"/>
        </w:rPr>
      </w:pPr>
      <w:r w:rsidRPr="007A5D4A">
        <w:rPr>
          <w:rFonts w:ascii="Times New Roman" w:eastAsia="Times New Roman" w:hAnsi="Times New Roman" w:cs="Times New Roman"/>
          <w:color w:val="000000"/>
          <w:sz w:val="24"/>
          <w:szCs w:val="24"/>
          <w:lang w:eastAsia="el-GR"/>
        </w:rPr>
        <w:t xml:space="preserve">ε) τη </w:t>
      </w:r>
      <w:r w:rsidR="00AC2AAA">
        <w:rPr>
          <w:rFonts w:ascii="Times New Roman" w:eastAsia="Times New Roman" w:hAnsi="Times New Roman" w:cs="Times New Roman"/>
          <w:color w:val="000000"/>
          <w:sz w:val="24"/>
          <w:szCs w:val="24"/>
          <w:lang w:eastAsia="el-GR"/>
        </w:rPr>
        <w:t>μεθοδολογία της έρευνας δράσης,</w:t>
      </w:r>
    </w:p>
    <w:p w:rsidR="007A5D4A" w:rsidRPr="00C2381F" w:rsidRDefault="007A5D4A" w:rsidP="00AC2AAA">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el-GR"/>
        </w:rPr>
      </w:pPr>
      <w:r w:rsidRPr="007A5D4A">
        <w:rPr>
          <w:rFonts w:ascii="Times New Roman" w:eastAsia="Times New Roman" w:hAnsi="Times New Roman" w:cs="Times New Roman"/>
          <w:color w:val="000000"/>
          <w:sz w:val="24"/>
          <w:szCs w:val="24"/>
          <w:lang w:eastAsia="el-GR"/>
        </w:rPr>
        <w:t>στ) την σχέση του κινηματογράφου με την κοινωνική καταγραφή.</w:t>
      </w:r>
    </w:p>
    <w:p w:rsidR="00033108" w:rsidRPr="00C2381F" w:rsidRDefault="00033108" w:rsidP="000D5547">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C2381F" w:rsidRPr="007A5D4A" w:rsidRDefault="00C2381F" w:rsidP="00C2381F">
      <w:pPr>
        <w:shd w:val="clear" w:color="auto" w:fill="FFFFFF"/>
        <w:spacing w:after="0" w:line="240" w:lineRule="auto"/>
        <w:jc w:val="both"/>
        <w:rPr>
          <w:rFonts w:ascii="Times New Roman" w:eastAsia="Times New Roman" w:hAnsi="Times New Roman" w:cs="Times New Roman"/>
          <w:color w:val="000000"/>
          <w:sz w:val="24"/>
          <w:szCs w:val="24"/>
          <w:highlight w:val="yellow"/>
          <w:lang w:eastAsia="el-GR"/>
        </w:rPr>
      </w:pPr>
    </w:p>
    <w:p w:rsidR="00C2381F" w:rsidRPr="00E245D7" w:rsidRDefault="00C2381F" w:rsidP="00AC2AAA">
      <w:pPr>
        <w:shd w:val="clear" w:color="auto" w:fill="FFFFFF"/>
        <w:spacing w:after="0" w:line="240" w:lineRule="auto"/>
        <w:jc w:val="center"/>
        <w:rPr>
          <w:rFonts w:ascii="Times New Roman" w:eastAsia="Times New Roman" w:hAnsi="Times New Roman" w:cs="Times New Roman"/>
          <w:b/>
          <w:i/>
          <w:color w:val="FF0000"/>
          <w:sz w:val="24"/>
          <w:szCs w:val="24"/>
          <w:lang w:eastAsia="el-GR"/>
        </w:rPr>
      </w:pPr>
      <w:r w:rsidRPr="00E245D7">
        <w:rPr>
          <w:rFonts w:ascii="Times New Roman" w:eastAsia="Times New Roman" w:hAnsi="Times New Roman" w:cs="Times New Roman"/>
          <w:b/>
          <w:i/>
          <w:color w:val="FF0000"/>
          <w:sz w:val="24"/>
          <w:szCs w:val="24"/>
          <w:lang w:eastAsia="el-GR"/>
        </w:rPr>
        <w:t>Η παρακολούθηση του Θερινού Εργαστηριακού Σχολείου αντιστοιχεί με</w:t>
      </w:r>
    </w:p>
    <w:p w:rsidR="009A59B0" w:rsidRPr="00E245D7" w:rsidRDefault="00E245D7" w:rsidP="00AC2AAA">
      <w:pPr>
        <w:shd w:val="clear" w:color="auto" w:fill="FFFFFF"/>
        <w:spacing w:after="0" w:line="240" w:lineRule="auto"/>
        <w:jc w:val="center"/>
        <w:rPr>
          <w:rFonts w:ascii="Times New Roman" w:eastAsia="Times New Roman" w:hAnsi="Times New Roman" w:cs="Times New Roman"/>
          <w:b/>
          <w:i/>
          <w:color w:val="FF0000"/>
          <w:sz w:val="24"/>
          <w:szCs w:val="24"/>
          <w:lang w:eastAsia="el-GR"/>
        </w:rPr>
      </w:pPr>
      <w:r w:rsidRPr="007E29DD">
        <w:rPr>
          <w:rFonts w:ascii="Times New Roman" w:eastAsia="Times New Roman" w:hAnsi="Times New Roman" w:cs="Times New Roman"/>
          <w:b/>
          <w:i/>
          <w:color w:val="FF0000"/>
          <w:sz w:val="24"/>
          <w:szCs w:val="24"/>
          <w:lang w:eastAsia="el-GR"/>
        </w:rPr>
        <w:t>3</w:t>
      </w:r>
      <w:r w:rsidR="00C2381F" w:rsidRPr="00E245D7">
        <w:rPr>
          <w:rFonts w:ascii="Times New Roman" w:eastAsia="Times New Roman" w:hAnsi="Times New Roman" w:cs="Times New Roman"/>
          <w:b/>
          <w:i/>
          <w:color w:val="FF0000"/>
          <w:sz w:val="24"/>
          <w:szCs w:val="24"/>
          <w:lang w:eastAsia="el-GR"/>
        </w:rPr>
        <w:t xml:space="preserve"> Πιστωτικές Μονάδες (ΕCTS)</w:t>
      </w:r>
    </w:p>
    <w:p w:rsidR="009A59B0" w:rsidRPr="00E245D7" w:rsidRDefault="009A59B0" w:rsidP="00AC2AAA">
      <w:pPr>
        <w:shd w:val="clear" w:color="auto" w:fill="FFFFFF"/>
        <w:spacing w:after="0" w:line="240" w:lineRule="auto"/>
        <w:jc w:val="center"/>
        <w:rPr>
          <w:rFonts w:ascii="Times New Roman" w:eastAsia="Times New Roman" w:hAnsi="Times New Roman" w:cs="Times New Roman"/>
          <w:b/>
          <w:color w:val="FF0000"/>
          <w:sz w:val="24"/>
          <w:szCs w:val="24"/>
          <w:lang w:eastAsia="el-GR"/>
        </w:rPr>
      </w:pPr>
      <w:r w:rsidRPr="00E245D7">
        <w:rPr>
          <w:rFonts w:ascii="Times New Roman" w:eastAsia="Times New Roman" w:hAnsi="Times New Roman" w:cs="Times New Roman"/>
          <w:b/>
          <w:sz w:val="24"/>
          <w:szCs w:val="24"/>
          <w:lang w:eastAsia="el-GR"/>
        </w:rPr>
        <w:t xml:space="preserve">Η διαδικασία υποβολής των </w:t>
      </w:r>
      <w:r w:rsidR="00C2381F" w:rsidRPr="00E245D7">
        <w:rPr>
          <w:rFonts w:ascii="Times New Roman" w:eastAsia="Times New Roman" w:hAnsi="Times New Roman" w:cs="Times New Roman"/>
          <w:b/>
          <w:sz w:val="24"/>
          <w:szCs w:val="24"/>
          <w:lang w:eastAsia="el-GR"/>
        </w:rPr>
        <w:t xml:space="preserve">αιτήσεων λήγει </w:t>
      </w:r>
      <w:r w:rsidRPr="00E245D7">
        <w:rPr>
          <w:rFonts w:ascii="Times New Roman" w:eastAsia="Times New Roman" w:hAnsi="Times New Roman" w:cs="Times New Roman"/>
          <w:b/>
          <w:sz w:val="24"/>
          <w:szCs w:val="24"/>
          <w:lang w:eastAsia="el-GR"/>
        </w:rPr>
        <w:t>στις 30/06/2017</w:t>
      </w:r>
    </w:p>
    <w:p w:rsidR="009A59B0" w:rsidRPr="007A5D4A" w:rsidRDefault="009A59B0" w:rsidP="00AC2AAA">
      <w:pPr>
        <w:shd w:val="clear" w:color="auto" w:fill="FFFFFF"/>
        <w:spacing w:after="0" w:line="240" w:lineRule="auto"/>
        <w:jc w:val="both"/>
        <w:rPr>
          <w:rFonts w:ascii="Times New Roman" w:eastAsia="Times New Roman" w:hAnsi="Times New Roman" w:cs="Times New Roman"/>
          <w:color w:val="000000"/>
          <w:sz w:val="24"/>
          <w:szCs w:val="24"/>
          <w:highlight w:val="yellow"/>
          <w:lang w:eastAsia="el-GR"/>
        </w:rPr>
      </w:pPr>
    </w:p>
    <w:p w:rsidR="006A5357" w:rsidRDefault="00166811" w:rsidP="000D554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166811">
        <w:rPr>
          <w:rFonts w:ascii="Times New Roman" w:eastAsia="Times New Roman" w:hAnsi="Times New Roman" w:cs="Times New Roman"/>
          <w:color w:val="000000"/>
          <w:sz w:val="24"/>
          <w:szCs w:val="24"/>
          <w:lang w:eastAsia="el-GR"/>
        </w:rPr>
        <w:t>Η πρωτοτυπία του συγκεκριμένου πειραματικού θερινού σχολείου βασίζεται στην ιδέα της συμμετοχικής και της συνεργατικής μεθοδολογίας που υπερκεράζει τις καθιερωμένες επιστημονικές πειθαρχίες και αναζητά τη δημιουργική καινοτομία που συνδέει την τέχνη με την κοινωνική καταγραφή, την καλλιτεχνική με την κοινωνική δράση εμπλουτίζοντας τη γκάμα των ερευνητικών τεχνικών και διανοίγοντας έναν νέο ορίζοντα μεθοδολογίας που είναι στραμμένη στην κοινωνική αλλαγή.</w:t>
      </w:r>
    </w:p>
    <w:p w:rsidR="00166811" w:rsidRPr="00C2381F" w:rsidRDefault="00166811" w:rsidP="000D5547">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033108" w:rsidRDefault="00033108" w:rsidP="000D554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C2381F">
        <w:rPr>
          <w:rFonts w:ascii="Times New Roman" w:eastAsia="Times New Roman" w:hAnsi="Times New Roman" w:cs="Times New Roman"/>
          <w:color w:val="000000"/>
          <w:sz w:val="24"/>
          <w:szCs w:val="24"/>
          <w:lang w:eastAsia="el-GR"/>
        </w:rPr>
        <w:t>Ειλικρινώς</w:t>
      </w:r>
    </w:p>
    <w:p w:rsidR="00166811" w:rsidRPr="00C2381F" w:rsidRDefault="00166811" w:rsidP="000D5547">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4A005B" w:rsidRPr="00C2381F" w:rsidRDefault="00A73809" w:rsidP="000D554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C2381F">
        <w:rPr>
          <w:rFonts w:ascii="Times New Roman" w:eastAsia="Times New Roman" w:hAnsi="Times New Roman" w:cs="Times New Roman"/>
          <w:color w:val="000000"/>
          <w:sz w:val="24"/>
          <w:szCs w:val="24"/>
          <w:lang w:eastAsia="el-GR"/>
        </w:rPr>
        <w:t xml:space="preserve">Αναστασία Ζήση, </w:t>
      </w:r>
    </w:p>
    <w:p w:rsidR="00A73809" w:rsidRPr="00C2381F" w:rsidRDefault="007D2279" w:rsidP="000D554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C2381F">
        <w:rPr>
          <w:rFonts w:ascii="Times New Roman" w:eastAsia="Times New Roman" w:hAnsi="Times New Roman" w:cs="Times New Roman"/>
          <w:color w:val="000000"/>
          <w:sz w:val="24"/>
          <w:szCs w:val="24"/>
          <w:lang w:eastAsia="el-GR"/>
        </w:rPr>
        <w:t>Αναπληρώτρια Καθηγήτρια Τμήματος Κοινωνιολογίας, Πανεπιστημίου Αιγαίου</w:t>
      </w:r>
    </w:p>
    <w:p w:rsidR="004A7BFA" w:rsidRPr="00C2381F" w:rsidRDefault="004A7BFA" w:rsidP="004A7BFA">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C2381F">
        <w:rPr>
          <w:rFonts w:ascii="Times New Roman" w:eastAsia="Times New Roman" w:hAnsi="Times New Roman" w:cs="Times New Roman"/>
          <w:color w:val="000000"/>
          <w:sz w:val="24"/>
          <w:szCs w:val="24"/>
          <w:lang w:eastAsia="el-GR"/>
        </w:rPr>
        <w:t>Επιστημονική Υπεύθυν</w:t>
      </w:r>
      <w:r w:rsidR="00765A7D" w:rsidRPr="00C2381F">
        <w:rPr>
          <w:rFonts w:ascii="Times New Roman" w:eastAsia="Times New Roman" w:hAnsi="Times New Roman" w:cs="Times New Roman"/>
          <w:color w:val="000000"/>
          <w:sz w:val="24"/>
          <w:szCs w:val="24"/>
          <w:lang w:eastAsia="el-GR"/>
        </w:rPr>
        <w:t>η</w:t>
      </w:r>
      <w:r w:rsidRPr="00C2381F">
        <w:rPr>
          <w:rFonts w:ascii="Times New Roman" w:eastAsia="Times New Roman" w:hAnsi="Times New Roman" w:cs="Times New Roman"/>
          <w:color w:val="000000"/>
          <w:sz w:val="24"/>
          <w:szCs w:val="24"/>
          <w:lang w:eastAsia="el-GR"/>
        </w:rPr>
        <w:t xml:space="preserve"> Εργαστ</w:t>
      </w:r>
      <w:r w:rsidR="00AC2AAA">
        <w:rPr>
          <w:rFonts w:ascii="Times New Roman" w:eastAsia="Times New Roman" w:hAnsi="Times New Roman" w:cs="Times New Roman"/>
          <w:color w:val="000000"/>
          <w:sz w:val="24"/>
          <w:szCs w:val="24"/>
          <w:lang w:eastAsia="el-GR"/>
        </w:rPr>
        <w:t xml:space="preserve">ηρίου </w:t>
      </w:r>
      <w:r w:rsidRPr="00C2381F">
        <w:rPr>
          <w:rFonts w:ascii="Times New Roman" w:eastAsia="Times New Roman" w:hAnsi="Times New Roman" w:cs="Times New Roman"/>
          <w:color w:val="000000"/>
          <w:sz w:val="24"/>
          <w:szCs w:val="24"/>
          <w:lang w:eastAsia="el-GR"/>
        </w:rPr>
        <w:t>Κοινωνικής και Πολιτισμικής Ψηφιακής Τεκμηρίωσης</w:t>
      </w:r>
    </w:p>
    <w:p w:rsidR="004A005B" w:rsidRPr="00C2381F" w:rsidRDefault="004A005B" w:rsidP="000D5547">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166811" w:rsidRPr="00166811" w:rsidRDefault="006A5357" w:rsidP="006A535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C2381F">
        <w:rPr>
          <w:rFonts w:ascii="Times New Roman" w:eastAsia="Times New Roman" w:hAnsi="Times New Roman" w:cs="Times New Roman"/>
          <w:b/>
          <w:color w:val="000000"/>
          <w:sz w:val="24"/>
          <w:szCs w:val="24"/>
          <w:lang w:eastAsia="el-GR"/>
        </w:rPr>
        <w:t>Πληροφορίες:</w:t>
      </w:r>
      <w:hyperlink r:id="rId10" w:history="1">
        <w:r w:rsidR="00166811" w:rsidRPr="00482BE2">
          <w:rPr>
            <w:rStyle w:val="-"/>
            <w:rFonts w:ascii="Times New Roman" w:eastAsia="Times New Roman" w:hAnsi="Times New Roman" w:cs="Times New Roman"/>
            <w:sz w:val="24"/>
            <w:szCs w:val="24"/>
            <w:lang w:eastAsia="el-GR"/>
          </w:rPr>
          <w:t>https://summer-schools.aegean.gr/SocViPar2017</w:t>
        </w:r>
      </w:hyperlink>
    </w:p>
    <w:p w:rsidR="00055D67" w:rsidRPr="00C2381F" w:rsidRDefault="00012428" w:rsidP="006A535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C2381F">
        <w:rPr>
          <w:rFonts w:ascii="Times New Roman" w:eastAsia="Times New Roman" w:hAnsi="Times New Roman" w:cs="Times New Roman"/>
          <w:b/>
          <w:color w:val="000000"/>
          <w:sz w:val="24"/>
          <w:szCs w:val="24"/>
          <w:lang w:eastAsia="el-GR"/>
        </w:rPr>
        <w:t>Αίτηση:</w:t>
      </w:r>
      <w:hyperlink r:id="rId11" w:history="1">
        <w:r w:rsidR="00166811" w:rsidRPr="00482BE2">
          <w:rPr>
            <w:rStyle w:val="-"/>
            <w:rFonts w:ascii="Times New Roman" w:eastAsia="Times New Roman" w:hAnsi="Times New Roman" w:cs="Times New Roman"/>
            <w:sz w:val="24"/>
            <w:szCs w:val="24"/>
            <w:lang w:eastAsia="el-GR"/>
          </w:rPr>
          <w:t>https://summer-schools.aegean.gr/SocViPar2017/Application-Form</w:t>
        </w:r>
      </w:hyperlink>
    </w:p>
    <w:p w:rsidR="00765A7D" w:rsidRPr="00C2381F" w:rsidRDefault="00575195" w:rsidP="0057519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C2381F">
        <w:rPr>
          <w:rFonts w:ascii="Times New Roman" w:eastAsia="Times New Roman" w:hAnsi="Times New Roman" w:cs="Times New Roman"/>
          <w:b/>
          <w:color w:val="000000"/>
          <w:sz w:val="24"/>
          <w:szCs w:val="24"/>
          <w:lang w:eastAsia="el-GR"/>
        </w:rPr>
        <w:t>Επικοινωνία:</w:t>
      </w:r>
      <w:r w:rsidR="00765A7D" w:rsidRPr="00C2381F">
        <w:rPr>
          <w:rFonts w:ascii="Times New Roman" w:eastAsia="Times New Roman" w:hAnsi="Times New Roman" w:cs="Times New Roman"/>
          <w:color w:val="000000"/>
          <w:sz w:val="24"/>
          <w:szCs w:val="24"/>
          <w:lang w:eastAsia="el-GR"/>
        </w:rPr>
        <w:t>Στρατής Μπουλμπούλης, Γραμματεία Κοινωνιολογίας, 22510 36 525</w:t>
      </w:r>
    </w:p>
    <w:p w:rsidR="00160DD7" w:rsidRPr="00C2381F" w:rsidRDefault="00575195" w:rsidP="00166811">
      <w:pPr>
        <w:shd w:val="clear" w:color="auto" w:fill="FFFFFF"/>
        <w:spacing w:after="0" w:line="240" w:lineRule="auto"/>
        <w:ind w:left="1276"/>
        <w:jc w:val="both"/>
        <w:rPr>
          <w:rFonts w:ascii="Times New Roman" w:eastAsia="Times New Roman" w:hAnsi="Times New Roman" w:cs="Times New Roman"/>
          <w:color w:val="000000"/>
          <w:sz w:val="24"/>
          <w:szCs w:val="24"/>
          <w:lang w:eastAsia="el-GR"/>
        </w:rPr>
      </w:pPr>
      <w:r w:rsidRPr="00C2381F">
        <w:rPr>
          <w:rFonts w:ascii="Times New Roman" w:eastAsia="Times New Roman" w:hAnsi="Times New Roman" w:cs="Times New Roman"/>
          <w:color w:val="000000"/>
          <w:sz w:val="24"/>
          <w:szCs w:val="24"/>
          <w:lang w:eastAsia="el-GR"/>
        </w:rPr>
        <w:t xml:space="preserve">Αναστασία Ζήση, </w:t>
      </w:r>
      <w:r w:rsidR="00765A7D" w:rsidRPr="00C2381F">
        <w:rPr>
          <w:rFonts w:ascii="Times New Roman" w:eastAsia="Times New Roman" w:hAnsi="Times New Roman" w:cs="Times New Roman"/>
          <w:color w:val="000000"/>
          <w:sz w:val="24"/>
          <w:szCs w:val="24"/>
          <w:lang w:eastAsia="el-GR"/>
        </w:rPr>
        <w:t xml:space="preserve">Επιστημονική Υπεύθυνη, </w:t>
      </w:r>
      <w:r w:rsidRPr="00C2381F">
        <w:rPr>
          <w:rFonts w:ascii="Times New Roman" w:eastAsia="Times New Roman" w:hAnsi="Times New Roman" w:cs="Times New Roman"/>
          <w:color w:val="000000"/>
          <w:sz w:val="24"/>
          <w:szCs w:val="24"/>
          <w:lang w:eastAsia="el-GR"/>
        </w:rPr>
        <w:t>22510-36 516, 6932715278</w:t>
      </w:r>
    </w:p>
    <w:sectPr w:rsidR="00160DD7" w:rsidRPr="00C2381F" w:rsidSect="00166811">
      <w:pgSz w:w="11906" w:h="16838"/>
      <w:pgMar w:top="0" w:right="1800"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79B" w:rsidRDefault="00EF079B" w:rsidP="00BB682F">
      <w:pPr>
        <w:spacing w:after="0" w:line="240" w:lineRule="auto"/>
      </w:pPr>
      <w:r>
        <w:separator/>
      </w:r>
    </w:p>
  </w:endnote>
  <w:endnote w:type="continuationSeparator" w:id="1">
    <w:p w:rsidR="00EF079B" w:rsidRDefault="00EF079B" w:rsidP="00BB6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79B" w:rsidRDefault="00EF079B" w:rsidP="00BB682F">
      <w:pPr>
        <w:spacing w:after="0" w:line="240" w:lineRule="auto"/>
      </w:pPr>
      <w:r>
        <w:separator/>
      </w:r>
    </w:p>
  </w:footnote>
  <w:footnote w:type="continuationSeparator" w:id="1">
    <w:p w:rsidR="00EF079B" w:rsidRDefault="00EF079B" w:rsidP="00BB68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33B7"/>
    <w:multiLevelType w:val="multilevel"/>
    <w:tmpl w:val="13AE7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5547"/>
    <w:rsid w:val="00004531"/>
    <w:rsid w:val="00012428"/>
    <w:rsid w:val="00017C84"/>
    <w:rsid w:val="00033108"/>
    <w:rsid w:val="00042E03"/>
    <w:rsid w:val="00055D67"/>
    <w:rsid w:val="00057E10"/>
    <w:rsid w:val="000816CB"/>
    <w:rsid w:val="000B67D0"/>
    <w:rsid w:val="000D5547"/>
    <w:rsid w:val="00127C16"/>
    <w:rsid w:val="00132197"/>
    <w:rsid w:val="00150376"/>
    <w:rsid w:val="00160DD7"/>
    <w:rsid w:val="00166811"/>
    <w:rsid w:val="00182220"/>
    <w:rsid w:val="001B2BA2"/>
    <w:rsid w:val="001B7D9A"/>
    <w:rsid w:val="001E5CFE"/>
    <w:rsid w:val="002112A2"/>
    <w:rsid w:val="00257B90"/>
    <w:rsid w:val="002732EF"/>
    <w:rsid w:val="002B3735"/>
    <w:rsid w:val="002D7A13"/>
    <w:rsid w:val="00346DBB"/>
    <w:rsid w:val="003C44CB"/>
    <w:rsid w:val="004A005B"/>
    <w:rsid w:val="004A739B"/>
    <w:rsid w:val="004A7BFA"/>
    <w:rsid w:val="00534370"/>
    <w:rsid w:val="00575195"/>
    <w:rsid w:val="005B02D7"/>
    <w:rsid w:val="005B5D8C"/>
    <w:rsid w:val="005B5FD3"/>
    <w:rsid w:val="005D665F"/>
    <w:rsid w:val="00653C14"/>
    <w:rsid w:val="00673121"/>
    <w:rsid w:val="006A5357"/>
    <w:rsid w:val="006E7410"/>
    <w:rsid w:val="00722CC5"/>
    <w:rsid w:val="0073696A"/>
    <w:rsid w:val="00765A7D"/>
    <w:rsid w:val="007711F8"/>
    <w:rsid w:val="007A5D4A"/>
    <w:rsid w:val="007C35FC"/>
    <w:rsid w:val="007D2279"/>
    <w:rsid w:val="007E1304"/>
    <w:rsid w:val="007E29DD"/>
    <w:rsid w:val="00833073"/>
    <w:rsid w:val="00840F0D"/>
    <w:rsid w:val="0084787A"/>
    <w:rsid w:val="008630EB"/>
    <w:rsid w:val="00980E23"/>
    <w:rsid w:val="009A59B0"/>
    <w:rsid w:val="00A026F4"/>
    <w:rsid w:val="00A73809"/>
    <w:rsid w:val="00A96ACA"/>
    <w:rsid w:val="00AC136A"/>
    <w:rsid w:val="00AC2AAA"/>
    <w:rsid w:val="00AF04B0"/>
    <w:rsid w:val="00B206BB"/>
    <w:rsid w:val="00B31AA8"/>
    <w:rsid w:val="00B60B9E"/>
    <w:rsid w:val="00B626E4"/>
    <w:rsid w:val="00B97CD7"/>
    <w:rsid w:val="00BB682F"/>
    <w:rsid w:val="00BC6244"/>
    <w:rsid w:val="00BE4535"/>
    <w:rsid w:val="00BE5E1B"/>
    <w:rsid w:val="00C2381F"/>
    <w:rsid w:val="00D0361A"/>
    <w:rsid w:val="00D167FE"/>
    <w:rsid w:val="00D71896"/>
    <w:rsid w:val="00D869B5"/>
    <w:rsid w:val="00DF220E"/>
    <w:rsid w:val="00E245D7"/>
    <w:rsid w:val="00E52486"/>
    <w:rsid w:val="00EC6CCF"/>
    <w:rsid w:val="00EF079B"/>
    <w:rsid w:val="00F2219C"/>
    <w:rsid w:val="00F25C4B"/>
    <w:rsid w:val="00F870D0"/>
    <w:rsid w:val="00FC78C3"/>
    <w:rsid w:val="00FE2D5C"/>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D5547"/>
    <w:rPr>
      <w:color w:val="0000FF"/>
      <w:u w:val="single"/>
    </w:rPr>
  </w:style>
  <w:style w:type="paragraph" w:styleId="a3">
    <w:name w:val="header"/>
    <w:basedOn w:val="a"/>
    <w:link w:val="Char"/>
    <w:uiPriority w:val="99"/>
    <w:unhideWhenUsed/>
    <w:rsid w:val="00BB682F"/>
    <w:pPr>
      <w:tabs>
        <w:tab w:val="center" w:pos="4153"/>
        <w:tab w:val="right" w:pos="8306"/>
      </w:tabs>
      <w:spacing w:after="0" w:line="240" w:lineRule="auto"/>
    </w:pPr>
  </w:style>
  <w:style w:type="character" w:customStyle="1" w:styleId="Char">
    <w:name w:val="Κεφαλίδα Char"/>
    <w:basedOn w:val="a0"/>
    <w:link w:val="a3"/>
    <w:uiPriority w:val="99"/>
    <w:rsid w:val="00BB682F"/>
  </w:style>
  <w:style w:type="paragraph" w:styleId="a4">
    <w:name w:val="footer"/>
    <w:basedOn w:val="a"/>
    <w:link w:val="Char0"/>
    <w:uiPriority w:val="99"/>
    <w:unhideWhenUsed/>
    <w:rsid w:val="00BB682F"/>
    <w:pPr>
      <w:tabs>
        <w:tab w:val="center" w:pos="4153"/>
        <w:tab w:val="right" w:pos="8306"/>
      </w:tabs>
      <w:spacing w:after="0" w:line="240" w:lineRule="auto"/>
    </w:pPr>
  </w:style>
  <w:style w:type="character" w:customStyle="1" w:styleId="Char0">
    <w:name w:val="Υποσέλιδο Char"/>
    <w:basedOn w:val="a0"/>
    <w:link w:val="a4"/>
    <w:uiPriority w:val="99"/>
    <w:rsid w:val="00BB682F"/>
  </w:style>
  <w:style w:type="paragraph" w:styleId="a5">
    <w:name w:val="No Spacing"/>
    <w:link w:val="Char1"/>
    <w:uiPriority w:val="1"/>
    <w:qFormat/>
    <w:rsid w:val="00257B90"/>
    <w:pPr>
      <w:spacing w:after="0" w:line="240" w:lineRule="auto"/>
    </w:pPr>
    <w:rPr>
      <w:rFonts w:ascii="Calibri" w:eastAsia="Times New Roman" w:hAnsi="Calibri" w:cs="Times New Roman"/>
    </w:rPr>
  </w:style>
  <w:style w:type="character" w:customStyle="1" w:styleId="Char1">
    <w:name w:val="Χωρίς διάστιχο Char"/>
    <w:link w:val="a5"/>
    <w:uiPriority w:val="1"/>
    <w:rsid w:val="00257B90"/>
    <w:rPr>
      <w:rFonts w:ascii="Calibri" w:eastAsia="Times New Roman" w:hAnsi="Calibri" w:cs="Times New Roman"/>
    </w:rPr>
  </w:style>
  <w:style w:type="table" w:styleId="a6">
    <w:name w:val="Table Grid"/>
    <w:basedOn w:val="a1"/>
    <w:uiPriority w:val="39"/>
    <w:rsid w:val="00257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4A7BF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4A7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876633">
      <w:bodyDiv w:val="1"/>
      <w:marLeft w:val="0"/>
      <w:marRight w:val="0"/>
      <w:marTop w:val="0"/>
      <w:marBottom w:val="0"/>
      <w:divBdr>
        <w:top w:val="none" w:sz="0" w:space="0" w:color="auto"/>
        <w:left w:val="none" w:sz="0" w:space="0" w:color="auto"/>
        <w:bottom w:val="none" w:sz="0" w:space="0" w:color="auto"/>
        <w:right w:val="none" w:sz="0" w:space="0" w:color="auto"/>
      </w:divBdr>
      <w:divsChild>
        <w:div w:id="1119759397">
          <w:marLeft w:val="0"/>
          <w:marRight w:val="0"/>
          <w:marTop w:val="0"/>
          <w:marBottom w:val="0"/>
          <w:divBdr>
            <w:top w:val="none" w:sz="0" w:space="0" w:color="auto"/>
            <w:left w:val="none" w:sz="0" w:space="0" w:color="auto"/>
            <w:bottom w:val="none" w:sz="0" w:space="0" w:color="auto"/>
            <w:right w:val="none" w:sz="0" w:space="0" w:color="auto"/>
          </w:divBdr>
        </w:div>
        <w:div w:id="341930817">
          <w:marLeft w:val="0"/>
          <w:marRight w:val="0"/>
          <w:marTop w:val="0"/>
          <w:marBottom w:val="0"/>
          <w:divBdr>
            <w:top w:val="none" w:sz="0" w:space="0" w:color="auto"/>
            <w:left w:val="none" w:sz="0" w:space="0" w:color="auto"/>
            <w:bottom w:val="none" w:sz="0" w:space="0" w:color="auto"/>
            <w:right w:val="none" w:sz="0" w:space="0" w:color="auto"/>
          </w:divBdr>
        </w:div>
        <w:div w:id="862985905">
          <w:marLeft w:val="0"/>
          <w:marRight w:val="0"/>
          <w:marTop w:val="0"/>
          <w:marBottom w:val="0"/>
          <w:divBdr>
            <w:top w:val="none" w:sz="0" w:space="0" w:color="auto"/>
            <w:left w:val="none" w:sz="0" w:space="0" w:color="auto"/>
            <w:bottom w:val="none" w:sz="0" w:space="0" w:color="auto"/>
            <w:right w:val="none" w:sz="0" w:space="0" w:color="auto"/>
          </w:divBdr>
        </w:div>
        <w:div w:id="1892879307">
          <w:marLeft w:val="0"/>
          <w:marRight w:val="0"/>
          <w:marTop w:val="0"/>
          <w:marBottom w:val="0"/>
          <w:divBdr>
            <w:top w:val="none" w:sz="0" w:space="0" w:color="auto"/>
            <w:left w:val="none" w:sz="0" w:space="0" w:color="auto"/>
            <w:bottom w:val="none" w:sz="0" w:space="0" w:color="auto"/>
            <w:right w:val="none" w:sz="0" w:space="0" w:color="auto"/>
          </w:divBdr>
        </w:div>
        <w:div w:id="1935241040">
          <w:marLeft w:val="0"/>
          <w:marRight w:val="0"/>
          <w:marTop w:val="0"/>
          <w:marBottom w:val="0"/>
          <w:divBdr>
            <w:top w:val="none" w:sz="0" w:space="0" w:color="auto"/>
            <w:left w:val="none" w:sz="0" w:space="0" w:color="auto"/>
            <w:bottom w:val="none" w:sz="0" w:space="0" w:color="auto"/>
            <w:right w:val="none" w:sz="0" w:space="0" w:color="auto"/>
          </w:divBdr>
        </w:div>
        <w:div w:id="1969118116">
          <w:marLeft w:val="0"/>
          <w:marRight w:val="0"/>
          <w:marTop w:val="0"/>
          <w:marBottom w:val="0"/>
          <w:divBdr>
            <w:top w:val="none" w:sz="0" w:space="0" w:color="auto"/>
            <w:left w:val="none" w:sz="0" w:space="0" w:color="auto"/>
            <w:bottom w:val="none" w:sz="0" w:space="0" w:color="auto"/>
            <w:right w:val="none" w:sz="0" w:space="0" w:color="auto"/>
          </w:divBdr>
        </w:div>
        <w:div w:id="1040978984">
          <w:marLeft w:val="0"/>
          <w:marRight w:val="0"/>
          <w:marTop w:val="0"/>
          <w:marBottom w:val="0"/>
          <w:divBdr>
            <w:top w:val="none" w:sz="0" w:space="0" w:color="auto"/>
            <w:left w:val="none" w:sz="0" w:space="0" w:color="auto"/>
            <w:bottom w:val="none" w:sz="0" w:space="0" w:color="auto"/>
            <w:right w:val="none" w:sz="0" w:space="0" w:color="auto"/>
          </w:divBdr>
        </w:div>
        <w:div w:id="1047601907">
          <w:marLeft w:val="0"/>
          <w:marRight w:val="0"/>
          <w:marTop w:val="0"/>
          <w:marBottom w:val="0"/>
          <w:divBdr>
            <w:top w:val="none" w:sz="0" w:space="0" w:color="auto"/>
            <w:left w:val="none" w:sz="0" w:space="0" w:color="auto"/>
            <w:bottom w:val="none" w:sz="0" w:space="0" w:color="auto"/>
            <w:right w:val="none" w:sz="0" w:space="0" w:color="auto"/>
          </w:divBdr>
        </w:div>
        <w:div w:id="1695568037">
          <w:marLeft w:val="0"/>
          <w:marRight w:val="0"/>
          <w:marTop w:val="0"/>
          <w:marBottom w:val="0"/>
          <w:divBdr>
            <w:top w:val="none" w:sz="0" w:space="0" w:color="auto"/>
            <w:left w:val="none" w:sz="0" w:space="0" w:color="auto"/>
            <w:bottom w:val="none" w:sz="0" w:space="0" w:color="auto"/>
            <w:right w:val="none" w:sz="0" w:space="0" w:color="auto"/>
          </w:divBdr>
        </w:div>
        <w:div w:id="1673021802">
          <w:marLeft w:val="0"/>
          <w:marRight w:val="0"/>
          <w:marTop w:val="0"/>
          <w:marBottom w:val="0"/>
          <w:divBdr>
            <w:top w:val="none" w:sz="0" w:space="0" w:color="auto"/>
            <w:left w:val="none" w:sz="0" w:space="0" w:color="auto"/>
            <w:bottom w:val="none" w:sz="0" w:space="0" w:color="auto"/>
            <w:right w:val="none" w:sz="0" w:space="0" w:color="auto"/>
          </w:divBdr>
        </w:div>
        <w:div w:id="2122334966">
          <w:marLeft w:val="0"/>
          <w:marRight w:val="0"/>
          <w:marTop w:val="0"/>
          <w:marBottom w:val="0"/>
          <w:divBdr>
            <w:top w:val="none" w:sz="0" w:space="0" w:color="auto"/>
            <w:left w:val="none" w:sz="0" w:space="0" w:color="auto"/>
            <w:bottom w:val="none" w:sz="0" w:space="0" w:color="auto"/>
            <w:right w:val="none" w:sz="0" w:space="0" w:color="auto"/>
          </w:divBdr>
        </w:div>
        <w:div w:id="1667974321">
          <w:marLeft w:val="0"/>
          <w:marRight w:val="0"/>
          <w:marTop w:val="0"/>
          <w:marBottom w:val="0"/>
          <w:divBdr>
            <w:top w:val="none" w:sz="0" w:space="0" w:color="auto"/>
            <w:left w:val="none" w:sz="0" w:space="0" w:color="auto"/>
            <w:bottom w:val="none" w:sz="0" w:space="0" w:color="auto"/>
            <w:right w:val="none" w:sz="0" w:space="0" w:color="auto"/>
          </w:divBdr>
        </w:div>
        <w:div w:id="1467703581">
          <w:marLeft w:val="0"/>
          <w:marRight w:val="0"/>
          <w:marTop w:val="0"/>
          <w:marBottom w:val="0"/>
          <w:divBdr>
            <w:top w:val="none" w:sz="0" w:space="0" w:color="auto"/>
            <w:left w:val="none" w:sz="0" w:space="0" w:color="auto"/>
            <w:bottom w:val="none" w:sz="0" w:space="0" w:color="auto"/>
            <w:right w:val="none" w:sz="0" w:space="0" w:color="auto"/>
          </w:divBdr>
        </w:div>
        <w:div w:id="1123306036">
          <w:marLeft w:val="0"/>
          <w:marRight w:val="0"/>
          <w:marTop w:val="0"/>
          <w:marBottom w:val="0"/>
          <w:divBdr>
            <w:top w:val="none" w:sz="0" w:space="0" w:color="auto"/>
            <w:left w:val="none" w:sz="0" w:space="0" w:color="auto"/>
            <w:bottom w:val="none" w:sz="0" w:space="0" w:color="auto"/>
            <w:right w:val="none" w:sz="0" w:space="0" w:color="auto"/>
          </w:divBdr>
        </w:div>
      </w:divsChild>
    </w:div>
    <w:div w:id="1760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mmer-schools.aegean.gr/SocViPar2017/Application-Form" TargetMode="External"/><Relationship Id="rId5" Type="http://schemas.openxmlformats.org/officeDocument/2006/relationships/footnotes" Target="footnotes.xml"/><Relationship Id="rId10" Type="http://schemas.openxmlformats.org/officeDocument/2006/relationships/hyperlink" Target="https://summer-schools.aegean.gr/SocViPar2017" TargetMode="External"/><Relationship Id="rId4" Type="http://schemas.openxmlformats.org/officeDocument/2006/relationships/webSettings" Target="webSettings.xml"/><Relationship Id="rId9" Type="http://schemas.openxmlformats.org/officeDocument/2006/relationships/image" Target="cid:ea240a8e-c099-4059-8db6-1b998403329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Tsapala Flora</dc:creator>
  <cp:lastModifiedBy>ABDULRAZAK</cp:lastModifiedBy>
  <cp:revision>2</cp:revision>
  <cp:lastPrinted>2016-07-13T11:54:00Z</cp:lastPrinted>
  <dcterms:created xsi:type="dcterms:W3CDTF">2017-05-08T09:32:00Z</dcterms:created>
  <dcterms:modified xsi:type="dcterms:W3CDTF">2017-05-08T09:32:00Z</dcterms:modified>
</cp:coreProperties>
</file>